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5C06B7A1" w:rsidR="007349AB" w:rsidRPr="0009315E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2022年</w:t>
      </w:r>
      <w:r w:rsidR="006A2626">
        <w:rPr>
          <w:rFonts w:ascii="ＭＳ Ｐゴシック" w:eastAsia="ＭＳ Ｐゴシック" w:hAnsi="ＭＳ Ｐゴシック" w:hint="eastAsia"/>
          <w:b/>
          <w:bCs/>
        </w:rPr>
        <w:t>11</w:t>
      </w:r>
      <w:r>
        <w:rPr>
          <w:rFonts w:ascii="ＭＳ Ｐゴシック" w:eastAsia="ＭＳ Ｐゴシック" w:hAnsi="ＭＳ Ｐゴシック" w:hint="eastAsia"/>
          <w:b/>
          <w:bCs/>
        </w:rPr>
        <w:t>月2</w:t>
      </w:r>
      <w:r w:rsidR="006A2626">
        <w:rPr>
          <w:rFonts w:ascii="ＭＳ Ｐゴシック" w:eastAsia="ＭＳ Ｐゴシック" w:hAnsi="ＭＳ Ｐゴシック" w:hint="eastAsia"/>
          <w:b/>
          <w:bCs/>
        </w:rPr>
        <w:t>5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2083C142" w:rsidR="007349AB" w:rsidRDefault="007349AB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2AC5A5A6" w14:textId="7999B4C0" w:rsidR="007349AB" w:rsidRPr="00FB0DB9" w:rsidRDefault="00D51790" w:rsidP="00FB0DB9">
      <w:pPr>
        <w:spacing w:line="20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819F9E0" wp14:editId="0969D26B">
                <wp:simplePos x="0" y="0"/>
                <wp:positionH relativeFrom="margin">
                  <wp:posOffset>-132080</wp:posOffset>
                </wp:positionH>
                <wp:positionV relativeFrom="paragraph">
                  <wp:posOffset>60325</wp:posOffset>
                </wp:positionV>
                <wp:extent cx="6859440" cy="65151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440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17721905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［２０２２年</w:t>
                            </w:r>
                            <w:r w:rsidR="00592A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１０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095BB0A" w14:textId="79E6427F" w:rsidR="008264B1" w:rsidRPr="00D42C2C" w:rsidRDefault="008264B1" w:rsidP="00776792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E16B8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深刻な</w:t>
                            </w:r>
                            <w:r w:rsidR="006944DB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原油</w:t>
                            </w:r>
                            <w:r w:rsidR="00CA5E2C" w:rsidRPr="00D42C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・</w:t>
                            </w:r>
                            <w:r w:rsidR="006944DB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原材料</w:t>
                            </w:r>
                            <w:r w:rsidR="00E16B8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費</w:t>
                            </w:r>
                            <w:r w:rsidR="00CA5E2C" w:rsidRPr="00D42C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や</w:t>
                            </w:r>
                            <w:r w:rsidR="00C23EF4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物価等</w:t>
                            </w:r>
                            <w:r w:rsidR="00CA5E2C" w:rsidRPr="00D42C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の</w:t>
                            </w:r>
                            <w:r w:rsidR="00C55434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高騰</w:t>
                            </w:r>
                            <w:r w:rsidR="006944DB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によ</w:t>
                            </w:r>
                            <w:r w:rsidR="00E16B8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る</w:t>
                            </w:r>
                            <w:r w:rsidR="006944DB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 w:rsidR="0052087F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採算</w:t>
                            </w:r>
                            <w:r w:rsidR="00E16B8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・</w:t>
                            </w:r>
                            <w:r w:rsidR="0052087F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資金繰り</w:t>
                            </w:r>
                            <w:r w:rsidR="00E16B8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悪化</w:t>
                            </w:r>
                            <w:r w:rsidR="0052087F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に苦しむ</w:t>
                            </w:r>
                            <w:r w:rsidR="0000033D"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426325F3" w14:textId="77777777" w:rsidR="008264B1" w:rsidRPr="00C23EF4" w:rsidRDefault="008264B1" w:rsidP="008264B1">
                            <w:pPr>
                              <w:ind w:leftChars="100" w:left="216" w:rightChars="100" w:right="21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margin-left:-10.4pt;margin-top:4.75pt;width:540.1pt;height:51.3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17721905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［２０２２年</w:t>
                      </w:r>
                      <w:r w:rsidR="00592A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１０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095BB0A" w14:textId="79E6427F" w:rsidR="008264B1" w:rsidRPr="00D42C2C" w:rsidRDefault="008264B1" w:rsidP="00776792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E16B8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深刻な</w:t>
                      </w:r>
                      <w:r w:rsidR="006944DB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原油</w:t>
                      </w:r>
                      <w:r w:rsidR="00CA5E2C" w:rsidRPr="00D42C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・</w:t>
                      </w:r>
                      <w:r w:rsidR="006944DB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原材料</w:t>
                      </w:r>
                      <w:r w:rsidR="00E16B8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費</w:t>
                      </w:r>
                      <w:r w:rsidR="00CA5E2C" w:rsidRPr="00D42C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や</w:t>
                      </w:r>
                      <w:r w:rsidR="00C23EF4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物価等</w:t>
                      </w:r>
                      <w:r w:rsidR="00CA5E2C" w:rsidRPr="00D42C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の</w:t>
                      </w:r>
                      <w:r w:rsidR="00C55434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高騰</w:t>
                      </w:r>
                      <w:r w:rsidR="006944DB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によ</w:t>
                      </w:r>
                      <w:r w:rsidR="00E16B8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る</w:t>
                      </w:r>
                      <w:r w:rsidR="006944DB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 w:rsidR="0052087F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採算</w:t>
                      </w:r>
                      <w:r w:rsidR="00E16B8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・</w:t>
                      </w:r>
                      <w:r w:rsidR="0052087F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資金繰り</w:t>
                      </w:r>
                      <w:r w:rsidR="00E16B8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悪化</w:t>
                      </w:r>
                      <w:r w:rsidR="0052087F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に苦しむ</w:t>
                      </w:r>
                      <w:r w:rsidR="0000033D"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  <w:p w14:paraId="426325F3" w14:textId="77777777" w:rsidR="008264B1" w:rsidRPr="00C23EF4" w:rsidRDefault="008264B1" w:rsidP="008264B1">
                      <w:pPr>
                        <w:ind w:leftChars="100" w:left="216" w:rightChars="100" w:right="216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98B11" w14:textId="5505DD33" w:rsidR="00643923" w:rsidRPr="00FB0DB9" w:rsidRDefault="006C5608" w:rsidP="007349AB">
      <w:pPr>
        <w:spacing w:line="440" w:lineRule="exact"/>
        <w:rPr>
          <w:rFonts w:ascii="HG創英角ｺﾞｼｯｸUB" w:eastAsia="HG創英角ｺﾞｼｯｸUB" w:hAnsi="HG創英角ｺﾞｼｯｸUB"/>
          <w:b/>
          <w:bCs/>
          <w:color w:val="FFFFFF" w:themeColor="background1"/>
          <w:spacing w:val="30"/>
        </w:rPr>
      </w:pPr>
      <w:bookmarkStart w:id="2" w:name="OLE_LINK1"/>
      <w:bookmarkStart w:id="3" w:name="OLE_LINK2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  <w:spacing w:val="30"/>
        </w:rPr>
        <w:t>小規模企業景気動向調査</w:t>
      </w:r>
      <w:r w:rsidR="006A7BA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 xml:space="preserve">　</w:t>
      </w:r>
      <w:bookmarkEnd w:id="2"/>
      <w:bookmarkEnd w:id="3"/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［</w:t>
      </w:r>
      <w:r w:rsidR="00B33C13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２０</w:t>
      </w:r>
      <w:r w:rsidR="00187D88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CB3A7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２</w:t>
      </w:r>
      <w:r w:rsidR="007309C6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年</w:t>
      </w:r>
      <w:r w:rsidR="0088632F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７</w:t>
      </w:r>
      <w:r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月期調査</w:t>
      </w:r>
      <w:r w:rsidR="007349AB" w:rsidRPr="00FB0DB9">
        <w:rPr>
          <w:rFonts w:ascii="HG創英角ｺﾞｼｯｸUB" w:eastAsia="HG創英角ｺﾞｼｯｸUB" w:hAnsi="HG創英角ｺﾞｼｯｸUB" w:hint="eastAsia"/>
          <w:color w:val="FFFFFF" w:themeColor="background1"/>
        </w:rPr>
        <w:t>］</w:t>
      </w:r>
    </w:p>
    <w:p w14:paraId="619567CD" w14:textId="321D6F40" w:rsidR="006A7BA8" w:rsidRPr="00FB0DB9" w:rsidRDefault="00DF14A1" w:rsidP="007349AB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</w:rPr>
      </w:pPr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  <w:bookmarkStart w:id="4" w:name="_Hlk101266012"/>
      <w:bookmarkStart w:id="5" w:name="_Hlk106808627"/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感染急拡大による需要低迷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、コスト増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の</w:t>
      </w:r>
      <w:r w:rsidR="00C23EF4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こコスト</w:t>
      </w:r>
      <w:r w:rsidR="000141D4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影響による</w:t>
      </w:r>
      <w:r w:rsidR="00DC596F"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採資金繰りに苦しむ小規模企業景況</w:t>
      </w:r>
      <w:bookmarkEnd w:id="4"/>
      <w:bookmarkEnd w:id="5"/>
      <w:r w:rsidRPr="00FB0DB9">
        <w:rPr>
          <w:rFonts w:ascii="HG創英角ｺﾞｼｯｸUB" w:eastAsia="HG創英角ｺﾞｼｯｸUB" w:hAnsi="HG創英角ｺﾞｼｯｸUB" w:hint="eastAsia"/>
          <w:b/>
          <w:bCs/>
          <w:color w:val="FFFFFF" w:themeColor="background1"/>
        </w:rPr>
        <w:t>～</w:t>
      </w:r>
    </w:p>
    <w:p w14:paraId="70214D00" w14:textId="561048DA" w:rsidR="00FB0DB9" w:rsidRPr="00FB0DB9" w:rsidRDefault="00FB0DB9" w:rsidP="00FB0DB9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14:paraId="2E75F498" w14:textId="590F06B3" w:rsidR="007E4C65" w:rsidRPr="00B747C8" w:rsidRDefault="006C6764" w:rsidP="007349AB">
      <w:pPr>
        <w:rPr>
          <w:rFonts w:ascii="ＭＳ Ｐゴシック" w:eastAsia="ＭＳ Ｐゴシック" w:hAnsi="ＭＳ Ｐゴシック"/>
          <w:b/>
          <w:bCs/>
        </w:rPr>
      </w:pPr>
      <w:r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9F43" wp14:editId="64A2B18C">
                <wp:simplePos x="0" y="0"/>
                <wp:positionH relativeFrom="column">
                  <wp:posOffset>4436745</wp:posOffset>
                </wp:positionH>
                <wp:positionV relativeFrom="paragraph">
                  <wp:posOffset>187253</wp:posOffset>
                </wp:positionV>
                <wp:extent cx="2340000" cy="11290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529BB" w:rsidRPr="00D529BB" w14:paraId="13CC1F76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D529BB" w:rsidRPr="00D529BB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529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77777777" w:rsidR="00D529BB" w:rsidRPr="00D529BB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529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77777777" w:rsidR="00D529BB" w:rsidRPr="00D529BB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529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77777777" w:rsidR="00D529BB" w:rsidRPr="00D529BB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529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529BB" w:rsidRPr="00D529BB" w14:paraId="749FD034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D529BB" w:rsidRPr="00754EC8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290DA669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D529BB" w:rsidRPr="00D529BB" w14:paraId="30F3ABAD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D529BB" w:rsidRPr="00754EC8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3DB3125B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46.0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5C14CAED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39D3664F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0.2</w:t>
                                  </w:r>
                                </w:p>
                              </w:tc>
                            </w:tr>
                            <w:tr w:rsidR="00754EC8" w:rsidRPr="00D529BB" w14:paraId="586B2406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754EC8" w:rsidRPr="00754EC8" w:rsidRDefault="00754EC8" w:rsidP="00754EC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77B1A4DC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0486B18E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35.6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30B6437A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0.7</w:t>
                                  </w:r>
                                </w:p>
                              </w:tc>
                            </w:tr>
                            <w:tr w:rsidR="00754EC8" w:rsidRPr="00D529BB" w14:paraId="28F96828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754EC8" w:rsidRPr="00754EC8" w:rsidRDefault="00754EC8" w:rsidP="00754EC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489B8AF6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0D73B25F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30.1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1BBAD5B5" w:rsidR="00754EC8" w:rsidRPr="00754EC8" w:rsidRDefault="00754EC8" w:rsidP="00754EC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margin-left:349.35pt;margin-top:14.75pt;width:184.2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529BB" w:rsidRPr="00D529BB" w14:paraId="13CC1F76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D529BB" w:rsidRPr="00D529BB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29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77777777" w:rsidR="00D529BB" w:rsidRPr="00D529BB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29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９月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77777777" w:rsidR="00D529BB" w:rsidRPr="00D529BB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29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77777777" w:rsidR="00D529BB" w:rsidRPr="00D529BB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29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D529BB" w:rsidRPr="00D529BB" w14:paraId="749FD034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D529BB" w:rsidRPr="00754EC8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290DA669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  <w:tr w:rsidR="00D529BB" w:rsidRPr="00D529BB" w14:paraId="30F3ABAD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D529BB" w:rsidRPr="00754EC8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3DB3125B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46.0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5C14CAED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39D3664F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0.2</w:t>
                            </w:r>
                          </w:p>
                        </w:tc>
                      </w:tr>
                      <w:tr w:rsidR="00754EC8" w:rsidRPr="00D529BB" w14:paraId="586B2406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754EC8" w:rsidRPr="00754EC8" w:rsidRDefault="00754EC8" w:rsidP="00754EC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77B1A4DC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0486B18E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35.6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30B6437A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0.7</w:t>
                            </w:r>
                          </w:p>
                        </w:tc>
                      </w:tr>
                      <w:tr w:rsidR="00754EC8" w:rsidRPr="00D529BB" w14:paraId="28F96828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754EC8" w:rsidRPr="00754EC8" w:rsidRDefault="00754EC8" w:rsidP="00754EC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489B8AF6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0D73B25F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30.1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1BBAD5B5" w:rsidR="00754EC8" w:rsidRPr="00754EC8" w:rsidRDefault="00754EC8" w:rsidP="00754EC8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0.4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E7A5F" w:rsidRPr="00D51790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＜産業全体＞</w:t>
      </w:r>
      <w:r w:rsidR="007349AB" w:rsidRPr="002E56DA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EC0C2D" w:rsidRPr="00EC0C2D">
        <w:rPr>
          <w:rFonts w:ascii="ＭＳ Ｐゴシック" w:eastAsia="ＭＳ Ｐゴシック" w:hAnsi="ＭＳ Ｐゴシック" w:hint="eastAsia"/>
          <w:b/>
          <w:bCs/>
        </w:rPr>
        <w:t>深刻な原油・原材料費や物価等の高騰による、採算・資金繰り悪化に苦しむ小規模企業景況</w:t>
      </w:r>
    </w:p>
    <w:p w14:paraId="01505FE0" w14:textId="739EF4DD" w:rsidR="00E81D6B" w:rsidRPr="00E81D6B" w:rsidRDefault="00754EC8" w:rsidP="00140087">
      <w:pPr>
        <w:spacing w:afterLines="50" w:after="163"/>
        <w:ind w:rightChars="1550" w:right="3350" w:firstLineChars="100" w:firstLine="197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/>
          <w:b/>
          <w:bCs/>
          <w:sz w:val="22"/>
          <w:szCs w:val="22"/>
        </w:rPr>
        <w:t>10</w:t>
      </w:r>
      <w:r w:rsidR="00352F8E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月期の産業全体の業況は、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前期と比べ</w:t>
      </w:r>
      <w:r w:rsidR="00352F8E" w:rsidRPr="0019577D">
        <w:rPr>
          <w:rFonts w:ascii="ＭＳ Ｐ明朝" w:eastAsia="ＭＳ Ｐ明朝" w:hAnsi="ＭＳ Ｐ明朝" w:hint="eastAsia"/>
          <w:b/>
          <w:bCs/>
          <w:sz w:val="22"/>
          <w:szCs w:val="22"/>
        </w:rPr>
        <w:t>売上額DI</w:t>
      </w:r>
      <w:r w:rsidR="00E16B8D">
        <w:rPr>
          <w:rFonts w:ascii="ＭＳ Ｐ明朝" w:eastAsia="ＭＳ Ｐ明朝" w:hAnsi="ＭＳ Ｐ明朝" w:hint="eastAsia"/>
          <w:b/>
          <w:bCs/>
          <w:sz w:val="22"/>
          <w:szCs w:val="22"/>
        </w:rPr>
        <w:t>がわ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ずかに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改善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し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たものの</w:t>
      </w:r>
      <w:r w:rsidR="00352F8E" w:rsidRPr="004A41C6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採算・業況DI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が横ばいで推移し、資金繰りがわずかに悪化に転じた</w:t>
      </w:r>
      <w:r w:rsidR="00352F8E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140087" w:rsidRPr="00140087">
        <w:rPr>
          <w:rFonts w:ascii="ＭＳ Ｐ明朝" w:eastAsia="ＭＳ Ｐ明朝" w:hAnsi="ＭＳ Ｐ明朝" w:hint="eastAsia"/>
          <w:b/>
          <w:bCs/>
          <w:sz w:val="22"/>
          <w:szCs w:val="22"/>
        </w:rPr>
        <w:t>新型コロナウイルスの水際対策の大幅緩和</w:t>
      </w:r>
      <w:r w:rsidR="00D96C6B">
        <w:rPr>
          <w:rFonts w:ascii="ＭＳ Ｐ明朝" w:eastAsia="ＭＳ Ｐ明朝" w:hAnsi="ＭＳ Ｐ明朝" w:hint="eastAsia"/>
          <w:b/>
          <w:bCs/>
          <w:sz w:val="22"/>
          <w:szCs w:val="22"/>
        </w:rPr>
        <w:t>や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全国旅行支援</w:t>
      </w:r>
      <w:r w:rsidR="000338C0">
        <w:rPr>
          <w:rFonts w:ascii="ＭＳ Ｐ明朝" w:eastAsia="ＭＳ Ｐ明朝" w:hAnsi="ＭＳ Ｐ明朝" w:hint="eastAsia"/>
          <w:b/>
          <w:bCs/>
          <w:sz w:val="22"/>
          <w:szCs w:val="22"/>
        </w:rPr>
        <w:t>等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により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CB65CD">
        <w:rPr>
          <w:rFonts w:ascii="ＭＳ Ｐ明朝" w:eastAsia="ＭＳ Ｐ明朝" w:hAnsi="ＭＳ Ｐ明朝" w:hint="eastAsia"/>
          <w:b/>
          <w:bCs/>
          <w:sz w:val="22"/>
          <w:szCs w:val="22"/>
        </w:rPr>
        <w:t>観光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業を中心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に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サービス業は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売上DIが大幅に改善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D96C6B">
        <w:rPr>
          <w:rFonts w:ascii="ＭＳ Ｐ明朝" w:eastAsia="ＭＳ Ｐ明朝" w:hAnsi="ＭＳ Ｐ明朝" w:hint="eastAsia"/>
          <w:b/>
          <w:bCs/>
          <w:sz w:val="22"/>
          <w:szCs w:val="22"/>
        </w:rPr>
        <w:t>一方</w:t>
      </w:r>
      <w:r w:rsidR="004E275A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全業種で</w:t>
      </w:r>
      <w:r w:rsidR="001734A4">
        <w:rPr>
          <w:rFonts w:ascii="ＭＳ Ｐ明朝" w:eastAsia="ＭＳ Ｐ明朝" w:hAnsi="ＭＳ Ｐ明朝" w:hint="eastAsia"/>
          <w:b/>
          <w:bCs/>
          <w:sz w:val="22"/>
          <w:szCs w:val="22"/>
        </w:rPr>
        <w:t>価格転嫁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が進まず</w:t>
      </w:r>
      <w:r w:rsidR="00140087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コスト</w:t>
      </w:r>
      <w:r w:rsidR="007231B5">
        <w:rPr>
          <w:rFonts w:ascii="ＭＳ Ｐ明朝" w:eastAsia="ＭＳ Ｐ明朝" w:hAnsi="ＭＳ Ｐ明朝" w:hint="eastAsia"/>
          <w:b/>
          <w:bCs/>
          <w:sz w:val="22"/>
          <w:szCs w:val="22"/>
        </w:rPr>
        <w:t>高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で</w:t>
      </w:r>
      <w:r w:rsidR="007231B5">
        <w:rPr>
          <w:rFonts w:ascii="ＭＳ Ｐ明朝" w:eastAsia="ＭＳ Ｐ明朝" w:hAnsi="ＭＳ Ｐ明朝" w:hint="eastAsia"/>
          <w:b/>
          <w:bCs/>
          <w:sz w:val="22"/>
          <w:szCs w:val="22"/>
        </w:rPr>
        <w:t>利益が見込めない</w:t>
      </w:r>
      <w:r w:rsidR="009624D7">
        <w:rPr>
          <w:rFonts w:ascii="ＭＳ Ｐ明朝" w:eastAsia="ＭＳ Ｐ明朝" w:hAnsi="ＭＳ Ｐ明朝" w:hint="eastAsia"/>
          <w:b/>
          <w:bCs/>
          <w:sz w:val="22"/>
          <w:szCs w:val="22"/>
        </w:rPr>
        <w:t>、</w:t>
      </w:r>
      <w:r w:rsidR="00352F8E">
        <w:rPr>
          <w:rFonts w:ascii="ＭＳ Ｐ明朝" w:eastAsia="ＭＳ Ｐ明朝" w:hAnsi="ＭＳ Ｐ明朝" w:hint="eastAsia"/>
          <w:b/>
          <w:bCs/>
          <w:sz w:val="22"/>
          <w:szCs w:val="22"/>
        </w:rPr>
        <w:t>とのコメント</w:t>
      </w:r>
      <w:r w:rsidR="004F6374">
        <w:rPr>
          <w:rFonts w:ascii="ＭＳ Ｐ明朝" w:eastAsia="ＭＳ Ｐ明朝" w:hAnsi="ＭＳ Ｐ明朝" w:hint="eastAsia"/>
          <w:b/>
          <w:bCs/>
          <w:sz w:val="22"/>
          <w:szCs w:val="22"/>
        </w:rPr>
        <w:t>が</w:t>
      </w:r>
      <w:r w:rsidR="00FF7A45">
        <w:rPr>
          <w:rFonts w:ascii="ＭＳ Ｐ明朝" w:eastAsia="ＭＳ Ｐ明朝" w:hAnsi="ＭＳ Ｐ明朝" w:hint="eastAsia"/>
          <w:b/>
          <w:bCs/>
          <w:sz w:val="22"/>
          <w:szCs w:val="22"/>
        </w:rPr>
        <w:t>目立つ</w:t>
      </w:r>
      <w:r w:rsidR="008C5D5F">
        <w:rPr>
          <w:rFonts w:ascii="ＭＳ Ｐ明朝" w:eastAsia="ＭＳ Ｐ明朝" w:hAnsi="ＭＳ Ｐ明朝" w:hint="eastAsia"/>
          <w:b/>
          <w:bCs/>
          <w:sz w:val="22"/>
          <w:szCs w:val="22"/>
        </w:rPr>
        <w:t>。</w:t>
      </w:r>
      <w:r w:rsidR="00C55434">
        <w:rPr>
          <w:rFonts w:ascii="ＭＳ Ｐ明朝" w:eastAsia="ＭＳ Ｐ明朝" w:hAnsi="ＭＳ Ｐ明朝" w:hint="eastAsia"/>
          <w:b/>
          <w:bCs/>
          <w:sz w:val="22"/>
          <w:szCs w:val="22"/>
        </w:rPr>
        <w:t>また一部の業種で資金繰りにも影響が出始めている。</w:t>
      </w:r>
    </w:p>
    <w:p w14:paraId="1A6DFEE2" w14:textId="18DB6DF5" w:rsidR="00B00F8A" w:rsidRPr="009F6676" w:rsidRDefault="003A0F52" w:rsidP="006354E8">
      <w:pPr>
        <w:spacing w:line="360" w:lineRule="auto"/>
        <w:ind w:rightChars="1350" w:right="2918"/>
        <w:jc w:val="both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308C3" wp14:editId="7E21A1F9">
                <wp:simplePos x="0" y="0"/>
                <wp:positionH relativeFrom="column">
                  <wp:posOffset>-133350</wp:posOffset>
                </wp:positionH>
                <wp:positionV relativeFrom="paragraph">
                  <wp:posOffset>85090</wp:posOffset>
                </wp:positionV>
                <wp:extent cx="6859440" cy="0"/>
                <wp:effectExtent l="0" t="19050" r="5588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44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5A743" id="直線コネクタ 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.7pt" to="529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" strokecolor="black [3213]" strokeweight="3.75pt">
                <v:stroke joinstyle="miter"/>
              </v:line>
            </w:pict>
          </mc:Fallback>
        </mc:AlternateContent>
      </w:r>
    </w:p>
    <w:p w14:paraId="3B82542E" w14:textId="129E4F70" w:rsidR="009E7A5F" w:rsidRPr="0019577D" w:rsidRDefault="00C3164B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00C9567F">
                <wp:simplePos x="0" y="0"/>
                <wp:positionH relativeFrom="column">
                  <wp:posOffset>4440555</wp:posOffset>
                </wp:positionH>
                <wp:positionV relativeFrom="paragraph">
                  <wp:posOffset>175823</wp:posOffset>
                </wp:positionV>
                <wp:extent cx="2339975" cy="11512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529BB" w:rsidRPr="00D529BB" w14:paraId="3241DBA7" w14:textId="77777777" w:rsidTr="00D42C2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D529BB" w:rsidRPr="00D42C2C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77777777" w:rsidR="00D529BB" w:rsidRPr="00D42C2C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77777777" w:rsidR="00D529BB" w:rsidRPr="00D42C2C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77777777" w:rsidR="00D529BB" w:rsidRPr="00D42C2C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D529BB" w:rsidRPr="00D529BB" w14:paraId="2F5BB988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D529BB" w:rsidRPr="00D42C2C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30F472C5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D529BB" w:rsidRPr="00D529BB" w14:paraId="72DC9B67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D529BB" w:rsidRPr="00D42C2C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37711AF0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55.6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385F3BB7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54.0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D529BB" w:rsidRPr="00D529BB" w14:paraId="6B9FAAAE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D529BB" w:rsidRPr="00D42C2C" w:rsidRDefault="00D42C2C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2584FB1C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46.0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078472B5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42.9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3.1</w:t>
                                  </w:r>
                                </w:p>
                              </w:tc>
                            </w:tr>
                            <w:tr w:rsidR="00D529BB" w:rsidRPr="00D529BB" w14:paraId="65A03BF1" w14:textId="77777777" w:rsidTr="00754EC8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D529BB" w:rsidRPr="00D42C2C" w:rsidRDefault="00D529BB" w:rsidP="00D529B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5CA83753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21B2F354" w:rsidR="00D529BB" w:rsidRPr="00754EC8" w:rsidRDefault="00754EC8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529BB"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77777777" w:rsidR="00D529BB" w:rsidRPr="00754EC8" w:rsidRDefault="00D529BB" w:rsidP="00D529B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54EC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8" style="position:absolute;margin-left:349.65pt;margin-top:13.85pt;width:184.2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529BB" w:rsidRPr="00D529BB" w14:paraId="3241DBA7" w14:textId="77777777" w:rsidTr="00D42C2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D529BB" w:rsidRPr="00D42C2C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77777777" w:rsidR="00D529BB" w:rsidRPr="00D42C2C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９月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77777777" w:rsidR="00D529BB" w:rsidRPr="00D42C2C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77777777" w:rsidR="00D529BB" w:rsidRPr="00D42C2C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D529BB" w:rsidRPr="00D529BB" w14:paraId="2F5BB988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D529BB" w:rsidRPr="00D42C2C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30F472C5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2.6</w:t>
                            </w:r>
                          </w:p>
                        </w:tc>
                      </w:tr>
                      <w:tr w:rsidR="00D529BB" w:rsidRPr="00D529BB" w14:paraId="72DC9B67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D529BB" w:rsidRPr="00D42C2C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37711AF0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55.6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385F3BB7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54.0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1.6</w:t>
                            </w:r>
                          </w:p>
                        </w:tc>
                      </w:tr>
                      <w:tr w:rsidR="00D529BB" w:rsidRPr="00D529BB" w14:paraId="6B9FAAAE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D529BB" w:rsidRPr="00D42C2C" w:rsidRDefault="00D42C2C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2584FB1C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46.0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078472B5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42.9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3.1</w:t>
                            </w:r>
                          </w:p>
                        </w:tc>
                      </w:tr>
                      <w:tr w:rsidR="00D529BB" w:rsidRPr="00D529BB" w14:paraId="65A03BF1" w14:textId="77777777" w:rsidTr="00754EC8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D529BB" w:rsidRPr="00D42C2C" w:rsidRDefault="00D529BB" w:rsidP="00D529B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5CA83753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21B2F354" w:rsidR="00D529BB" w:rsidRPr="00754EC8" w:rsidRDefault="00754EC8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529BB"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77777777" w:rsidR="00D529BB" w:rsidRPr="00754EC8" w:rsidRDefault="00D529BB" w:rsidP="00D529BB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54EC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2.7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5B2B28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="009E7A5F" w:rsidRPr="005B2B28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EC5D3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改善傾向にあるものの、</w:t>
      </w:r>
      <w:r w:rsidR="00DA7EC7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原材料費高騰等により</w:t>
      </w:r>
      <w:r w:rsidR="00EC5D3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資金繰りに</w:t>
      </w:r>
      <w:r w:rsidR="00EC194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影響が出始めた</w:t>
      </w:r>
      <w:r w:rsidR="00F34ECD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</w:t>
      </w:r>
      <w:r w:rsidR="005C2EEE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造</w:t>
      </w:r>
      <w:r w:rsidR="00375C12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業</w:t>
      </w:r>
    </w:p>
    <w:p w14:paraId="1185889E" w14:textId="339DD84B" w:rsidR="00353D44" w:rsidRPr="004A41C6" w:rsidRDefault="002F09ED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19577D">
        <w:rPr>
          <w:rFonts w:ascii="ＭＳ Ｐ明朝" w:eastAsia="ＭＳ Ｐ明朝" w:hAnsi="ＭＳ Ｐ明朝" w:hint="eastAsia"/>
          <w:sz w:val="22"/>
          <w:szCs w:val="22"/>
        </w:rPr>
        <w:t>製造業は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、</w:t>
      </w:r>
      <w:r w:rsidR="001E0FB2">
        <w:rPr>
          <w:rFonts w:ascii="ＭＳ Ｐ明朝" w:eastAsia="ＭＳ Ｐ明朝" w:hAnsi="ＭＳ Ｐ明朝" w:hint="eastAsia"/>
          <w:sz w:val="22"/>
          <w:szCs w:val="22"/>
        </w:rPr>
        <w:t>全DI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が</w:t>
      </w:r>
      <w:r w:rsidR="00805ED5" w:rsidRPr="0019577D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し</w:t>
      </w:r>
      <w:r w:rsidR="001E0FB2">
        <w:rPr>
          <w:rFonts w:ascii="ＭＳ Ｐ明朝" w:eastAsia="ＭＳ Ｐ明朝" w:hAnsi="ＭＳ Ｐ明朝" w:hint="eastAsia"/>
          <w:sz w:val="22"/>
          <w:szCs w:val="22"/>
        </w:rPr>
        <w:t>た</w:t>
      </w:r>
      <w:r w:rsidR="00B747C8">
        <w:rPr>
          <w:rFonts w:ascii="ＭＳ Ｐ明朝" w:eastAsia="ＭＳ Ｐ明朝" w:hAnsi="ＭＳ Ｐ明朝" w:hint="eastAsia"/>
          <w:sz w:val="22"/>
          <w:szCs w:val="22"/>
        </w:rPr>
        <w:t>。</w:t>
      </w:r>
      <w:r w:rsidR="00F01486" w:rsidRPr="0019577D">
        <w:rPr>
          <w:rFonts w:ascii="ＭＳ Ｐ明朝" w:eastAsia="ＭＳ Ｐ明朝" w:hAnsi="ＭＳ Ｐ明朝" w:hint="eastAsia"/>
          <w:sz w:val="22"/>
          <w:szCs w:val="22"/>
        </w:rPr>
        <w:t>食料品関連は</w:t>
      </w:r>
      <w:r w:rsidR="002D512B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5E4782">
        <w:rPr>
          <w:rFonts w:ascii="ＭＳ Ｐ明朝" w:eastAsia="ＭＳ Ｐ明朝" w:hAnsi="ＭＳ Ｐ明朝" w:hint="eastAsia"/>
          <w:sz w:val="22"/>
          <w:szCs w:val="22"/>
        </w:rPr>
        <w:t>採算DI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が</w:t>
      </w:r>
      <w:r w:rsidR="00677AC4">
        <w:rPr>
          <w:rFonts w:ascii="ＭＳ Ｐ明朝" w:eastAsia="ＭＳ Ｐ明朝" w:hAnsi="ＭＳ Ｐ明朝" w:hint="eastAsia"/>
          <w:sz w:val="22"/>
          <w:szCs w:val="22"/>
        </w:rPr>
        <w:t>低水準で推移し続けており</w:t>
      </w:r>
      <w:r w:rsidR="005E4782">
        <w:rPr>
          <w:rFonts w:ascii="ＭＳ Ｐ明朝" w:eastAsia="ＭＳ Ｐ明朝" w:hAnsi="ＭＳ Ｐ明朝" w:hint="eastAsia"/>
          <w:sz w:val="22"/>
          <w:szCs w:val="22"/>
        </w:rPr>
        <w:t>、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増加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も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原材料費の高騰で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利益が残らない</w:t>
      </w:r>
      <w:r w:rsidR="0095238A">
        <w:rPr>
          <w:rFonts w:ascii="ＭＳ Ｐ明朝" w:eastAsia="ＭＳ Ｐ明朝" w:hAnsi="ＭＳ Ｐ明朝" w:hint="eastAsia"/>
          <w:sz w:val="22"/>
          <w:szCs w:val="22"/>
        </w:rPr>
        <w:t>、</w:t>
      </w:r>
      <w:r w:rsidR="008A5F9E" w:rsidRPr="0019577D">
        <w:rPr>
          <w:rFonts w:ascii="ＭＳ Ｐ明朝" w:eastAsia="ＭＳ Ｐ明朝" w:hAnsi="ＭＳ Ｐ明朝" w:hint="eastAsia"/>
          <w:sz w:val="22"/>
          <w:szCs w:val="22"/>
        </w:rPr>
        <w:t>とのコメントが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多い</w:t>
      </w:r>
      <w:r w:rsidR="00385D82" w:rsidRPr="0019577D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49CE" w:rsidRPr="0019577D">
        <w:rPr>
          <w:rFonts w:ascii="ＭＳ Ｐ明朝" w:eastAsia="ＭＳ Ｐ明朝" w:hAnsi="ＭＳ Ｐ明朝" w:hint="eastAsia"/>
          <w:sz w:val="22"/>
          <w:szCs w:val="22"/>
        </w:rPr>
        <w:t>繊維関連は</w:t>
      </w:r>
      <w:r w:rsidR="00B965A8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95238A">
        <w:rPr>
          <w:rFonts w:ascii="ＭＳ Ｐ明朝" w:eastAsia="ＭＳ Ｐ明朝" w:hAnsi="ＭＳ Ｐ明朝" w:hint="eastAsia"/>
          <w:sz w:val="22"/>
          <w:szCs w:val="22"/>
        </w:rPr>
        <w:t>冬物衣料の需要と、</w:t>
      </w:r>
      <w:r w:rsidR="005E4782">
        <w:rPr>
          <w:rFonts w:ascii="ＭＳ Ｐ明朝" w:eastAsia="ＭＳ Ｐ明朝" w:hAnsi="ＭＳ Ｐ明朝" w:hint="eastAsia"/>
          <w:sz w:val="22"/>
          <w:szCs w:val="22"/>
        </w:rPr>
        <w:t>旅行</w:t>
      </w:r>
      <w:r w:rsidR="000338C0">
        <w:rPr>
          <w:rFonts w:ascii="ＭＳ Ｐ明朝" w:eastAsia="ＭＳ Ｐ明朝" w:hAnsi="ＭＳ Ｐ明朝" w:hint="eastAsia"/>
          <w:sz w:val="22"/>
          <w:szCs w:val="22"/>
        </w:rPr>
        <w:t>等</w:t>
      </w:r>
      <w:r w:rsidR="005E4782">
        <w:rPr>
          <w:rFonts w:ascii="ＭＳ Ｐ明朝" w:eastAsia="ＭＳ Ｐ明朝" w:hAnsi="ＭＳ Ｐ明朝" w:hint="eastAsia"/>
          <w:sz w:val="22"/>
          <w:szCs w:val="22"/>
        </w:rPr>
        <w:t>による外出機会の増加</w:t>
      </w:r>
      <w:r w:rsidR="0095238A">
        <w:rPr>
          <w:rFonts w:ascii="ＭＳ Ｐ明朝" w:eastAsia="ＭＳ Ｐ明朝" w:hAnsi="ＭＳ Ｐ明朝" w:hint="eastAsia"/>
          <w:sz w:val="22"/>
          <w:szCs w:val="22"/>
        </w:rPr>
        <w:t>により</w:t>
      </w:r>
      <w:r w:rsidR="00E807BE">
        <w:rPr>
          <w:rFonts w:ascii="ＭＳ Ｐ明朝" w:eastAsia="ＭＳ Ｐ明朝" w:hAnsi="ＭＳ Ｐ明朝" w:hint="eastAsia"/>
          <w:sz w:val="22"/>
          <w:szCs w:val="22"/>
        </w:rPr>
        <w:t>、売上額・採算DIともに大幅に改善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E807BE">
        <w:rPr>
          <w:rFonts w:ascii="ＭＳ Ｐ明朝" w:eastAsia="ＭＳ Ｐ明朝" w:hAnsi="ＭＳ Ｐ明朝" w:hint="eastAsia"/>
          <w:sz w:val="22"/>
          <w:szCs w:val="22"/>
        </w:rPr>
        <w:t>。</w:t>
      </w:r>
      <w:r w:rsidR="005A0FD5" w:rsidRPr="0019577D">
        <w:rPr>
          <w:rFonts w:ascii="ＭＳ Ｐ明朝" w:eastAsia="ＭＳ Ｐ明朝" w:hAnsi="ＭＳ Ｐ明朝" w:hint="eastAsia"/>
          <w:sz w:val="22"/>
          <w:szCs w:val="22"/>
        </w:rPr>
        <w:t>機械・金属関連は</w:t>
      </w:r>
      <w:r w:rsidR="00186677" w:rsidRPr="0019577D">
        <w:rPr>
          <w:rFonts w:ascii="ＭＳ Ｐ明朝" w:eastAsia="ＭＳ Ｐ明朝" w:hAnsi="ＭＳ Ｐ明朝" w:hint="eastAsia"/>
          <w:sz w:val="22"/>
          <w:szCs w:val="22"/>
        </w:rPr>
        <w:t>、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2</w:t>
      </w:r>
      <w:r w:rsidR="00EE0CC8">
        <w:rPr>
          <w:rFonts w:ascii="ＭＳ Ｐ明朝" w:eastAsia="ＭＳ Ｐ明朝" w:hAnsi="ＭＳ Ｐ明朝" w:hint="eastAsia"/>
          <w:sz w:val="22"/>
          <w:szCs w:val="22"/>
        </w:rPr>
        <w:t>期連続で資金繰りが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EC0C2D">
        <w:rPr>
          <w:rFonts w:ascii="ＭＳ Ｐ明朝" w:eastAsia="ＭＳ Ｐ明朝" w:hAnsi="ＭＳ Ｐ明朝" w:hint="eastAsia"/>
          <w:sz w:val="22"/>
          <w:szCs w:val="22"/>
        </w:rPr>
        <w:t>。</w:t>
      </w:r>
      <w:r w:rsidR="00CB65CD">
        <w:rPr>
          <w:rFonts w:ascii="ＭＳ Ｐ明朝" w:eastAsia="ＭＳ Ｐ明朝" w:hAnsi="ＭＳ Ｐ明朝" w:hint="eastAsia"/>
          <w:sz w:val="22"/>
          <w:szCs w:val="22"/>
        </w:rPr>
        <w:t>受注は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あるが、資材等の入荷遅れが売上の停滞を招き、原材料費高騰</w:t>
      </w:r>
      <w:r w:rsidR="00895C2E">
        <w:rPr>
          <w:rFonts w:ascii="ＭＳ Ｐ明朝" w:eastAsia="ＭＳ Ｐ明朝" w:hAnsi="ＭＳ Ｐ明朝" w:hint="eastAsia"/>
          <w:sz w:val="22"/>
          <w:szCs w:val="22"/>
        </w:rPr>
        <w:t>で</w:t>
      </w:r>
      <w:r w:rsidR="00CB65CD">
        <w:rPr>
          <w:rFonts w:ascii="ＭＳ Ｐ明朝" w:eastAsia="ＭＳ Ｐ明朝" w:hAnsi="ＭＳ Ｐ明朝" w:hint="eastAsia"/>
          <w:sz w:val="22"/>
          <w:szCs w:val="22"/>
        </w:rPr>
        <w:t>採算が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悪化し、資金繰りに悪影響が出ている。</w:t>
      </w:r>
    </w:p>
    <w:p w14:paraId="3A4E391D" w14:textId="77777777" w:rsidR="00B00F8A" w:rsidRPr="00A72C97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7FE4F260" w:rsidR="009E7A5F" w:rsidRPr="007349AB" w:rsidRDefault="00E55C6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6A71704F">
                <wp:simplePos x="0" y="0"/>
                <wp:positionH relativeFrom="column">
                  <wp:posOffset>4439920</wp:posOffset>
                </wp:positionH>
                <wp:positionV relativeFrom="paragraph">
                  <wp:posOffset>172013</wp:posOffset>
                </wp:positionV>
                <wp:extent cx="2340000" cy="113431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6A2626" w:rsidRPr="006A2626" w14:paraId="66D72936" w14:textId="77777777" w:rsidTr="00D42C2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34B94D48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0DA89846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77777777" w:rsidR="006A2626" w:rsidRPr="00D42C2C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6A2626" w:rsidRPr="006A2626" w14:paraId="32B49024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42755440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089176B6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2.1</w:t>
                                  </w:r>
                                </w:p>
                              </w:tc>
                            </w:tr>
                            <w:tr w:rsidR="006A2626" w:rsidRPr="006A2626" w14:paraId="7223BD7C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48.1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42174E65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53.9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0EDEC04F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5.8</w:t>
                                  </w:r>
                                </w:p>
                              </w:tc>
                            </w:tr>
                            <w:tr w:rsidR="006A2626" w:rsidRPr="006A2626" w14:paraId="52CE9EE7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2D710214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34.4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67ACD088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37.8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79D91E1A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3.4</w:t>
                                  </w:r>
                                </w:p>
                              </w:tc>
                            </w:tr>
                            <w:tr w:rsidR="006A2626" w:rsidRPr="006A2626" w14:paraId="652B88C3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5FDF16C9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146E7BED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47B515C8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4.9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29" style="position:absolute;margin-left:349.6pt;margin-top:13.55pt;width:184.25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6A2626" w:rsidRPr="006A2626" w14:paraId="66D72936" w14:textId="77777777" w:rsidTr="00D42C2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34B94D48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９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0DA89846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77777777" w:rsidR="006A2626" w:rsidRPr="00D42C2C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6A2626" w:rsidRPr="006A2626" w14:paraId="32B49024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42755440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089176B6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2.1</w:t>
                            </w:r>
                          </w:p>
                        </w:tc>
                      </w:tr>
                      <w:tr w:rsidR="006A2626" w:rsidRPr="006A2626" w14:paraId="7223BD7C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48.1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42174E65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53.9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0EDEC04F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5.8</w:t>
                            </w:r>
                          </w:p>
                        </w:tc>
                      </w:tr>
                      <w:tr w:rsidR="006A2626" w:rsidRPr="006A2626" w14:paraId="52CE9EE7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2D710214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34.4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67ACD088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37.8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79D91E1A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3.4</w:t>
                            </w:r>
                          </w:p>
                        </w:tc>
                      </w:tr>
                      <w:tr w:rsidR="006A2626" w:rsidRPr="006A2626" w14:paraId="652B88C3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5FDF16C9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146E7BED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47B515C8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4.9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114B50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09018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深刻な人手不足による売上の停滞</w:t>
      </w:r>
      <w:r w:rsidR="00CA5E2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や</w:t>
      </w:r>
      <w:r w:rsidR="00592A2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資材高騰</w:t>
      </w:r>
      <w:r w:rsidR="0009018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によ</w:t>
      </w:r>
      <w:r w:rsidR="00CA5E2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り、</w:t>
      </w:r>
      <w:r w:rsidR="00592A22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採算</w:t>
      </w:r>
      <w:r w:rsidR="00CA5E2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のとれない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</w:p>
    <w:p w14:paraId="2F9FA989" w14:textId="7528DE5C" w:rsidR="00A341EE" w:rsidRPr="004A41C6" w:rsidRDefault="00502B2B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採算DIが大幅に悪化、売上額・</w:t>
      </w:r>
      <w:r w:rsidR="00B747C8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2A7CC6">
        <w:rPr>
          <w:rFonts w:ascii="ＭＳ Ｐ明朝" w:eastAsia="ＭＳ Ｐ明朝" w:hAnsi="ＭＳ Ｐ明朝" w:hint="eastAsia"/>
          <w:sz w:val="22"/>
          <w:szCs w:val="22"/>
        </w:rPr>
        <w:t>・業況DIが小幅に</w:t>
      </w:r>
      <w:r w:rsidR="00284104">
        <w:rPr>
          <w:rFonts w:ascii="ＭＳ Ｐ明朝" w:eastAsia="ＭＳ Ｐ明朝" w:hAnsi="ＭＳ Ｐ明朝" w:hint="eastAsia"/>
          <w:sz w:val="22"/>
          <w:szCs w:val="22"/>
        </w:rPr>
        <w:t>悪化し、</w:t>
      </w:r>
      <w:r w:rsidR="00E807BE">
        <w:rPr>
          <w:rFonts w:ascii="ＭＳ Ｐ明朝" w:eastAsia="ＭＳ Ｐ明朝" w:hAnsi="ＭＳ Ｐ明朝" w:hint="eastAsia"/>
          <w:sz w:val="22"/>
          <w:szCs w:val="22"/>
        </w:rPr>
        <w:t>全</w:t>
      </w:r>
      <w:r w:rsidR="00592A22">
        <w:rPr>
          <w:rFonts w:ascii="ＭＳ Ｐ明朝" w:eastAsia="ＭＳ Ｐ明朝" w:hAnsi="ＭＳ Ｐ明朝" w:hint="eastAsia"/>
          <w:sz w:val="22"/>
          <w:szCs w:val="22"/>
        </w:rPr>
        <w:t>DI</w:t>
      </w:r>
      <w:r w:rsidR="00E807BE">
        <w:rPr>
          <w:rFonts w:ascii="ＭＳ Ｐ明朝" w:eastAsia="ＭＳ Ｐ明朝" w:hAnsi="ＭＳ Ｐ明朝" w:hint="eastAsia"/>
          <w:sz w:val="22"/>
          <w:szCs w:val="22"/>
        </w:rPr>
        <w:t>が</w:t>
      </w:r>
      <w:r w:rsidR="00592A22">
        <w:rPr>
          <w:rFonts w:ascii="ＭＳ Ｐ明朝" w:eastAsia="ＭＳ Ｐ明朝" w:hAnsi="ＭＳ Ｐ明朝" w:hint="eastAsia"/>
          <w:sz w:val="22"/>
          <w:szCs w:val="22"/>
        </w:rPr>
        <w:t>悪化に転じた。</w:t>
      </w:r>
      <w:r w:rsidR="00B167D5">
        <w:rPr>
          <w:rFonts w:ascii="ＭＳ Ｐ明朝" w:eastAsia="ＭＳ Ｐ明朝" w:hAnsi="ＭＳ Ｐ明朝" w:hint="eastAsia"/>
          <w:sz w:val="22"/>
          <w:szCs w:val="22"/>
        </w:rPr>
        <w:t>歯止めの</w:t>
      </w:r>
      <w:r w:rsidR="00284104">
        <w:rPr>
          <w:rFonts w:ascii="ＭＳ Ｐ明朝" w:eastAsia="ＭＳ Ｐ明朝" w:hAnsi="ＭＳ Ｐ明朝" w:hint="eastAsia"/>
          <w:sz w:val="22"/>
          <w:szCs w:val="22"/>
        </w:rPr>
        <w:t>きか</w:t>
      </w:r>
      <w:r w:rsidR="00B167D5">
        <w:rPr>
          <w:rFonts w:ascii="ＭＳ Ｐ明朝" w:eastAsia="ＭＳ Ｐ明朝" w:hAnsi="ＭＳ Ｐ明朝" w:hint="eastAsia"/>
          <w:sz w:val="22"/>
          <w:szCs w:val="22"/>
        </w:rPr>
        <w:t>ない</w:t>
      </w:r>
      <w:r w:rsidR="00DD5FFB">
        <w:rPr>
          <w:rFonts w:ascii="ＭＳ Ｐ明朝" w:eastAsia="ＭＳ Ｐ明朝" w:hAnsi="ＭＳ Ｐ明朝" w:hint="eastAsia"/>
          <w:sz w:val="22"/>
          <w:szCs w:val="22"/>
        </w:rPr>
        <w:t>建設資材の高騰</w:t>
      </w:r>
      <w:r w:rsidR="00DA68C0">
        <w:rPr>
          <w:rFonts w:ascii="ＭＳ Ｐ明朝" w:eastAsia="ＭＳ Ｐ明朝" w:hAnsi="ＭＳ Ｐ明朝" w:hint="eastAsia"/>
          <w:sz w:val="22"/>
          <w:szCs w:val="22"/>
        </w:rPr>
        <w:t>に価格転嫁が追いつい</w:t>
      </w:r>
      <w:r w:rsidR="00284104">
        <w:rPr>
          <w:rFonts w:ascii="ＭＳ Ｐ明朝" w:eastAsia="ＭＳ Ｐ明朝" w:hAnsi="ＭＳ Ｐ明朝" w:hint="eastAsia"/>
          <w:sz w:val="22"/>
          <w:szCs w:val="22"/>
        </w:rPr>
        <w:t>かず、採算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が</w:t>
      </w:r>
      <w:r w:rsidR="00284104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。</w:t>
      </w:r>
      <w:r w:rsidR="00592A22">
        <w:rPr>
          <w:rFonts w:ascii="ＭＳ Ｐ明朝" w:eastAsia="ＭＳ Ｐ明朝" w:hAnsi="ＭＳ Ｐ明朝" w:hint="eastAsia"/>
          <w:sz w:val="22"/>
          <w:szCs w:val="22"/>
        </w:rPr>
        <w:t>慢性的な</w:t>
      </w:r>
      <w:r w:rsidR="00DD5FFB">
        <w:rPr>
          <w:rFonts w:ascii="ＭＳ Ｐ明朝" w:eastAsia="ＭＳ Ｐ明朝" w:hAnsi="ＭＳ Ｐ明朝" w:hint="eastAsia"/>
          <w:sz w:val="22"/>
          <w:szCs w:val="22"/>
        </w:rPr>
        <w:t>人手不足から</w:t>
      </w:r>
      <w:r w:rsidR="00B167D5">
        <w:rPr>
          <w:rFonts w:ascii="ＭＳ Ｐ明朝" w:eastAsia="ＭＳ Ｐ明朝" w:hAnsi="ＭＳ Ｐ明朝" w:hint="eastAsia"/>
          <w:sz w:val="22"/>
          <w:szCs w:val="22"/>
        </w:rPr>
        <w:t>思うように業績が伸び</w:t>
      </w:r>
      <w:r w:rsidR="00090184">
        <w:rPr>
          <w:rFonts w:ascii="ＭＳ Ｐ明朝" w:eastAsia="ＭＳ Ｐ明朝" w:hAnsi="ＭＳ Ｐ明朝" w:hint="eastAsia"/>
          <w:sz w:val="22"/>
          <w:szCs w:val="22"/>
        </w:rPr>
        <w:t>ない</w:t>
      </w:r>
      <w:r w:rsidR="00B167D5">
        <w:rPr>
          <w:rFonts w:ascii="ＭＳ Ｐ明朝" w:eastAsia="ＭＳ Ｐ明朝" w:hAnsi="ＭＳ Ｐ明朝" w:hint="eastAsia"/>
          <w:sz w:val="22"/>
          <w:szCs w:val="22"/>
        </w:rPr>
        <w:t>、というコメントが</w:t>
      </w:r>
      <w:r w:rsidR="004F6374">
        <w:rPr>
          <w:rFonts w:ascii="ＭＳ Ｐ明朝" w:eastAsia="ＭＳ Ｐ明朝" w:hAnsi="ＭＳ Ｐ明朝" w:hint="eastAsia"/>
          <w:sz w:val="22"/>
          <w:szCs w:val="22"/>
        </w:rPr>
        <w:t>多かった</w:t>
      </w:r>
      <w:r w:rsidR="009602CA">
        <w:rPr>
          <w:rFonts w:ascii="ＭＳ Ｐ明朝" w:eastAsia="ＭＳ Ｐ明朝" w:hAnsi="ＭＳ Ｐ明朝" w:hint="eastAsia"/>
          <w:sz w:val="22"/>
          <w:szCs w:val="22"/>
        </w:rPr>
        <w:t>。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一方、公共事業や災害復旧工事、冬場前の工事需要増加が業界を牽引し、以前に比べ資材の入荷や、納期遅れ等は改善されてきたというコメントも見られた。</w:t>
      </w:r>
    </w:p>
    <w:p w14:paraId="76C76E6D" w14:textId="77777777" w:rsidR="00FA2869" w:rsidRPr="000338C0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4203FCF7" w:rsidR="0003099A" w:rsidRPr="007349AB" w:rsidRDefault="00C3164B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19757CE6">
                <wp:simplePos x="0" y="0"/>
                <wp:positionH relativeFrom="column">
                  <wp:posOffset>4442460</wp:posOffset>
                </wp:positionH>
                <wp:positionV relativeFrom="paragraph">
                  <wp:posOffset>170743</wp:posOffset>
                </wp:positionV>
                <wp:extent cx="2339975" cy="11512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6A2626" w:rsidRPr="00D529BB" w14:paraId="06DD1A18" w14:textId="77777777" w:rsidTr="00D42C2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299C30F6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604CE712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77777777" w:rsidR="006A2626" w:rsidRPr="00D42C2C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6A2626" w:rsidRPr="006A2626" w14:paraId="53792620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7BAE5625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42C2C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3841573F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12.4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38DAE9D0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1.7</w:t>
                                  </w:r>
                                </w:p>
                              </w:tc>
                            </w:tr>
                            <w:tr w:rsidR="006A2626" w:rsidRPr="006A2626" w14:paraId="2B4652BC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2B3D03A0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42C2C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10DA585C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42C2C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50.8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71CD23FA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0.2</w:t>
                                  </w:r>
                                </w:p>
                              </w:tc>
                            </w:tr>
                            <w:tr w:rsidR="006A2626" w:rsidRPr="006A2626" w14:paraId="3A528F9B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28BE0605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42C2C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7AAB758E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40.3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64254BA7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2.6</w:t>
                                  </w:r>
                                </w:p>
                              </w:tc>
                            </w:tr>
                            <w:tr w:rsidR="006A2626" w:rsidRPr="006A2626" w14:paraId="70A920B5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30686383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D42C2C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38.8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400E8933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38.7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0" style="position:absolute;margin-left:349.8pt;margin-top:13.45pt;width:184.25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6A2626" w:rsidRPr="00D529BB" w14:paraId="06DD1A18" w14:textId="77777777" w:rsidTr="00D42C2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299C30F6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９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604CE712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77777777" w:rsidR="006A2626" w:rsidRPr="00D42C2C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6A2626" w:rsidRPr="006A2626" w14:paraId="53792620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7BAE5625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42C2C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3841573F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12.4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38DAE9D0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1.7</w:t>
                            </w:r>
                          </w:p>
                        </w:tc>
                      </w:tr>
                      <w:tr w:rsidR="006A2626" w:rsidRPr="006A2626" w14:paraId="2B4652BC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2B3D03A0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42C2C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50.6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10DA585C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42C2C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50.8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71CD23FA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0.2</w:t>
                            </w:r>
                          </w:p>
                        </w:tc>
                      </w:tr>
                      <w:tr w:rsidR="006A2626" w:rsidRPr="006A2626" w14:paraId="3A528F9B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28BE0605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42C2C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7AAB758E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40.3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64254BA7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2.6</w:t>
                            </w:r>
                          </w:p>
                        </w:tc>
                      </w:tr>
                      <w:tr w:rsidR="006A2626" w:rsidRPr="006A2626" w14:paraId="70A920B5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30686383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D42C2C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38.8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400E8933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38.7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0.1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FE11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D71C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仕入値の高騰と消費者の</w:t>
      </w:r>
      <w:r w:rsidR="00DC063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購買意欲の</w:t>
      </w:r>
      <w:r w:rsidR="00D71C95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鈍化から</w:t>
      </w:r>
      <w:r w:rsidR="00DC063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、資金繰り</w:t>
      </w:r>
      <w:r w:rsidR="00CA5E2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に苦慮する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</w:p>
    <w:p w14:paraId="3B789AF0" w14:textId="73E25F49" w:rsidR="00263808" w:rsidRPr="004A41C6" w:rsidRDefault="00502B2B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F032BA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3138EF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F73B84" w:rsidRPr="00F032BA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120E3F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="00782C9A" w:rsidRPr="00F032BA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DC0FBA" w:rsidRPr="00F032BA">
        <w:rPr>
          <w:rFonts w:ascii="ＭＳ Ｐ明朝" w:eastAsia="ＭＳ Ｐ明朝" w:hAnsi="ＭＳ Ｐ明朝" w:hint="eastAsia"/>
          <w:sz w:val="22"/>
          <w:szCs w:val="22"/>
        </w:rPr>
        <w:t>し</w:t>
      </w:r>
      <w:r w:rsidR="00120E3F">
        <w:rPr>
          <w:rFonts w:ascii="ＭＳ Ｐ明朝" w:eastAsia="ＭＳ Ｐ明朝" w:hAnsi="ＭＳ Ｐ明朝" w:hint="eastAsia"/>
          <w:sz w:val="22"/>
          <w:szCs w:val="22"/>
        </w:rPr>
        <w:t>、採算・業況DIは横ばいで推移</w:t>
      </w:r>
      <w:r w:rsidR="00F032BA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衣料品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4E4012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69134F">
        <w:rPr>
          <w:rFonts w:ascii="ＭＳ Ｐ明朝" w:eastAsia="ＭＳ Ｐ明朝" w:hAnsi="ＭＳ Ｐ明朝" w:hint="eastAsia"/>
          <w:sz w:val="22"/>
          <w:szCs w:val="22"/>
        </w:rPr>
        <w:t>、</w:t>
      </w:r>
      <w:r w:rsidR="00774BF2">
        <w:rPr>
          <w:rFonts w:ascii="ＭＳ Ｐ明朝" w:eastAsia="ＭＳ Ｐ明朝" w:hAnsi="ＭＳ Ｐ明朝" w:hint="eastAsia"/>
          <w:sz w:val="22"/>
          <w:szCs w:val="22"/>
        </w:rPr>
        <w:t>売上額DIがわずかに悪化した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が</w:t>
      </w:r>
      <w:r w:rsidR="00774BF2">
        <w:rPr>
          <w:rFonts w:ascii="ＭＳ Ｐ明朝" w:eastAsia="ＭＳ Ｐ明朝" w:hAnsi="ＭＳ Ｐ明朝" w:hint="eastAsia"/>
          <w:sz w:val="22"/>
          <w:szCs w:val="22"/>
        </w:rPr>
        <w:t>、昨年度同月と比較すると２</w:t>
      </w:r>
      <w:r w:rsidR="00C55434">
        <w:rPr>
          <w:rFonts w:ascii="ＭＳ Ｐ明朝" w:eastAsia="ＭＳ Ｐ明朝" w:hAnsi="ＭＳ Ｐ明朝" w:hint="eastAsia"/>
          <w:sz w:val="22"/>
          <w:szCs w:val="22"/>
        </w:rPr>
        <w:t>桁ｐｔ超改善</w:t>
      </w:r>
      <w:r w:rsidR="00CB1D93">
        <w:rPr>
          <w:rFonts w:ascii="ＭＳ Ｐ明朝" w:eastAsia="ＭＳ Ｐ明朝" w:hAnsi="ＭＳ Ｐ明朝" w:hint="eastAsia"/>
          <w:sz w:val="22"/>
          <w:szCs w:val="22"/>
        </w:rPr>
        <w:t>。</w:t>
      </w:r>
      <w:r w:rsidR="00D37D9E" w:rsidRPr="00F032BA">
        <w:rPr>
          <w:rFonts w:ascii="ＭＳ Ｐ明朝" w:eastAsia="ＭＳ Ｐ明朝" w:hAnsi="ＭＳ Ｐ明朝" w:hint="eastAsia"/>
          <w:sz w:val="22"/>
          <w:szCs w:val="22"/>
        </w:rPr>
        <w:t>食料品関連は採算DI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が低水準で推移。特に資金繰りDIが直近１年間で最低の水準となった。</w:t>
      </w:r>
      <w:r w:rsidR="00D37D9E">
        <w:rPr>
          <w:rFonts w:ascii="ＭＳ Ｐ明朝" w:eastAsia="ＭＳ Ｐ明朝" w:hAnsi="ＭＳ Ｐ明朝" w:hint="eastAsia"/>
          <w:sz w:val="22"/>
          <w:szCs w:val="22"/>
        </w:rPr>
        <w:t>売上は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安定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してきた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が</w:t>
      </w:r>
      <w:r w:rsidR="0069134F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6D3B03">
        <w:rPr>
          <w:rFonts w:ascii="ＭＳ Ｐ明朝" w:eastAsia="ＭＳ Ｐ明朝" w:hAnsi="ＭＳ Ｐ明朝" w:hint="eastAsia"/>
          <w:sz w:val="22"/>
          <w:szCs w:val="22"/>
        </w:rPr>
        <w:t>が</w:t>
      </w:r>
      <w:r w:rsidR="0069134F">
        <w:rPr>
          <w:rFonts w:ascii="ＭＳ Ｐ明朝" w:eastAsia="ＭＳ Ｐ明朝" w:hAnsi="ＭＳ Ｐ明朝" w:hint="eastAsia"/>
          <w:sz w:val="22"/>
          <w:szCs w:val="22"/>
        </w:rPr>
        <w:t>低水準で停滞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し</w:t>
      </w:r>
      <w:r w:rsidR="0061645B">
        <w:rPr>
          <w:rFonts w:ascii="ＭＳ Ｐ明朝" w:eastAsia="ＭＳ Ｐ明朝" w:hAnsi="ＭＳ Ｐ明朝" w:hint="eastAsia"/>
          <w:sz w:val="22"/>
          <w:szCs w:val="22"/>
        </w:rPr>
        <w:t>、資金繰りに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も</w:t>
      </w:r>
      <w:r w:rsidR="0061645B">
        <w:rPr>
          <w:rFonts w:ascii="ＭＳ Ｐ明朝" w:eastAsia="ＭＳ Ｐ明朝" w:hAnsi="ＭＳ Ｐ明朝" w:hint="eastAsia"/>
          <w:sz w:val="22"/>
          <w:szCs w:val="22"/>
        </w:rPr>
        <w:t>影響を及ぼし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始め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た</w:t>
      </w:r>
      <w:r w:rsidR="0069134F">
        <w:rPr>
          <w:rFonts w:ascii="ＭＳ Ｐ明朝" w:eastAsia="ＭＳ Ｐ明朝" w:hAnsi="ＭＳ Ｐ明朝" w:hint="eastAsia"/>
          <w:sz w:val="22"/>
          <w:szCs w:val="22"/>
        </w:rPr>
        <w:t>。</w:t>
      </w:r>
      <w:r w:rsidR="00D63377" w:rsidRPr="004A41C6">
        <w:rPr>
          <w:rFonts w:ascii="ＭＳ Ｐ明朝" w:eastAsia="ＭＳ Ｐ明朝" w:hAnsi="ＭＳ Ｐ明朝" w:hint="eastAsia"/>
          <w:sz w:val="22"/>
          <w:szCs w:val="22"/>
        </w:rPr>
        <w:t>耐久消費財関連は</w:t>
      </w:r>
      <w:r w:rsidR="00C6650C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CF0A43">
        <w:rPr>
          <w:rFonts w:ascii="ＭＳ Ｐ明朝" w:eastAsia="ＭＳ Ｐ明朝" w:hAnsi="ＭＳ Ｐ明朝" w:hint="eastAsia"/>
          <w:sz w:val="22"/>
          <w:szCs w:val="22"/>
        </w:rPr>
        <w:t>資金繰り・採算</w:t>
      </w:r>
      <w:r w:rsidR="00DE2246" w:rsidRPr="004A41C6">
        <w:rPr>
          <w:rFonts w:ascii="ＭＳ Ｐ明朝" w:eastAsia="ＭＳ Ｐ明朝" w:hAnsi="ＭＳ Ｐ明朝" w:hint="eastAsia"/>
          <w:sz w:val="22"/>
          <w:szCs w:val="22"/>
        </w:rPr>
        <w:t>D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I</w:t>
      </w:r>
      <w:r w:rsidR="00553D7C">
        <w:rPr>
          <w:rFonts w:ascii="ＭＳ Ｐ明朝" w:eastAsia="ＭＳ Ｐ明朝" w:hAnsi="ＭＳ Ｐ明朝" w:hint="eastAsia"/>
          <w:sz w:val="22"/>
          <w:szCs w:val="22"/>
        </w:rPr>
        <w:t>が</w:t>
      </w:r>
      <w:r w:rsidR="00D22828">
        <w:rPr>
          <w:rFonts w:ascii="ＭＳ Ｐ明朝" w:eastAsia="ＭＳ Ｐ明朝" w:hAnsi="ＭＳ Ｐ明朝" w:hint="eastAsia"/>
          <w:sz w:val="22"/>
          <w:szCs w:val="22"/>
        </w:rPr>
        <w:t>大幅に</w:t>
      </w:r>
      <w:r w:rsidR="00CF0A43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し、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直近１年間で最も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悪化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。</w:t>
      </w:r>
      <w:r w:rsidR="00CF0A43">
        <w:rPr>
          <w:rFonts w:ascii="ＭＳ Ｐ明朝" w:eastAsia="ＭＳ Ｐ明朝" w:hAnsi="ＭＳ Ｐ明朝" w:hint="eastAsia"/>
          <w:sz w:val="22"/>
          <w:szCs w:val="22"/>
        </w:rPr>
        <w:t>物価高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1475EF">
        <w:rPr>
          <w:rFonts w:ascii="ＭＳ Ｐ明朝" w:eastAsia="ＭＳ Ｐ明朝" w:hAnsi="ＭＳ Ｐ明朝" w:hint="eastAsia"/>
          <w:sz w:val="22"/>
          <w:szCs w:val="22"/>
        </w:rPr>
        <w:t>消費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の冷え込みや</w:t>
      </w:r>
      <w:r w:rsidR="00CF0A43">
        <w:rPr>
          <w:rFonts w:ascii="ＭＳ Ｐ明朝" w:eastAsia="ＭＳ Ｐ明朝" w:hAnsi="ＭＳ Ｐ明朝" w:hint="eastAsia"/>
          <w:sz w:val="22"/>
          <w:szCs w:val="22"/>
        </w:rPr>
        <w:t>、半導体不足</w:t>
      </w:r>
      <w:r w:rsidR="0054760E">
        <w:rPr>
          <w:rFonts w:ascii="ＭＳ Ｐ明朝" w:eastAsia="ＭＳ Ｐ明朝" w:hAnsi="ＭＳ Ｐ明朝" w:hint="eastAsia"/>
          <w:sz w:val="22"/>
          <w:szCs w:val="22"/>
        </w:rPr>
        <w:t>からの納期長期化</w:t>
      </w:r>
      <w:r w:rsidR="00CF0A43">
        <w:rPr>
          <w:rFonts w:ascii="ＭＳ Ｐ明朝" w:eastAsia="ＭＳ Ｐ明朝" w:hAnsi="ＭＳ Ｐ明朝" w:hint="eastAsia"/>
          <w:sz w:val="22"/>
          <w:szCs w:val="22"/>
        </w:rPr>
        <w:t>と課題が多</w:t>
      </w:r>
      <w:r w:rsidR="00C636BC">
        <w:rPr>
          <w:rFonts w:ascii="ＭＳ Ｐ明朝" w:eastAsia="ＭＳ Ｐ明朝" w:hAnsi="ＭＳ Ｐ明朝" w:hint="eastAsia"/>
          <w:sz w:val="22"/>
          <w:szCs w:val="22"/>
        </w:rPr>
        <w:t>い</w:t>
      </w:r>
      <w:r w:rsidR="001E190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D8DD74B" w14:textId="1CCD60D2" w:rsidR="00B00F8A" w:rsidRPr="00B00F8A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7F8D33D0" w:rsidR="002D04AE" w:rsidRPr="007349AB" w:rsidRDefault="0033450C" w:rsidP="007349AB">
      <w:pPr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3B374A3D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6A2626" w:rsidRPr="006A2626" w14:paraId="3F5F2906" w14:textId="77777777" w:rsidTr="00D42C2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6D88C504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0A9CCBF6" w:rsidR="006A2626" w:rsidRPr="00D42C2C" w:rsidRDefault="00D529BB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="006A2626"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77777777" w:rsidR="006A2626" w:rsidRPr="00D42C2C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6A2626" w:rsidRPr="006A2626" w14:paraId="3032C083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3B2F434E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8.3</w:t>
                                  </w:r>
                                </w:p>
                              </w:tc>
                            </w:tr>
                            <w:tr w:rsidR="006A2626" w:rsidRPr="006A2626" w14:paraId="417BD733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71AA65E7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524383A6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3.7</w:t>
                                  </w:r>
                                </w:p>
                              </w:tc>
                            </w:tr>
                            <w:tr w:rsidR="006A2626" w:rsidRPr="006A2626" w14:paraId="3F99C81C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73A204A1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3E499C89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21.4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0.2</w:t>
                                  </w:r>
                                </w:p>
                              </w:tc>
                            </w:tr>
                            <w:tr w:rsidR="006A2626" w:rsidRPr="006A2626" w14:paraId="5987AA43" w14:textId="77777777" w:rsidTr="00754EC8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6A2626" w:rsidRPr="00D42C2C" w:rsidRDefault="006A2626" w:rsidP="006A26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5B28D7AB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17.4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324773A7" w:rsidR="006A2626" w:rsidRPr="00731111" w:rsidRDefault="00731111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▲</w:t>
                                  </w:r>
                                  <w:r w:rsidR="006A2626"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 xml:space="preserve"> 13.7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77777777" w:rsidR="006A2626" w:rsidRPr="00731111" w:rsidRDefault="006A2626" w:rsidP="006A262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7311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</w:rPr>
                                    <w:t>3.7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1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Rs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u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N1DlGx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6A2626" w:rsidRPr="006A2626" w14:paraId="3F5F2906" w14:textId="77777777" w:rsidTr="00D42C2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6D88C504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９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0A9CCBF6" w:rsidR="006A2626" w:rsidRPr="00D42C2C" w:rsidRDefault="00D529BB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１０</w:t>
                            </w:r>
                            <w:r w:rsidR="006A2626"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77777777" w:rsidR="006A2626" w:rsidRPr="00D42C2C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前月比</w:t>
                            </w:r>
                          </w:p>
                        </w:tc>
                      </w:tr>
                      <w:tr w:rsidR="006A2626" w:rsidRPr="006A2626" w14:paraId="3032C083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3B2F434E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8.3</w:t>
                            </w:r>
                          </w:p>
                        </w:tc>
                      </w:tr>
                      <w:tr w:rsidR="006A2626" w:rsidRPr="006A2626" w14:paraId="417BD733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71AA65E7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524383A6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3.7</w:t>
                            </w:r>
                          </w:p>
                        </w:tc>
                      </w:tr>
                      <w:tr w:rsidR="006A2626" w:rsidRPr="006A2626" w14:paraId="3F99C81C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73A204A1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3E499C89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21.4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0.2</w:t>
                            </w:r>
                          </w:p>
                        </w:tc>
                      </w:tr>
                      <w:tr w:rsidR="006A2626" w:rsidRPr="006A2626" w14:paraId="5987AA43" w14:textId="77777777" w:rsidTr="00754EC8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6A2626" w:rsidRPr="00D42C2C" w:rsidRDefault="006A2626" w:rsidP="006A262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5B28D7AB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17.4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324773A7" w:rsidR="006A2626" w:rsidRPr="00731111" w:rsidRDefault="00731111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▲</w:t>
                            </w:r>
                            <w:r w:rsidR="006A2626"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 xml:space="preserve"> 13.7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77777777" w:rsidR="006A2626" w:rsidRPr="00731111" w:rsidRDefault="006A2626" w:rsidP="006A2626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7311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3.7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61645B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072DA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観光客と外出需要の増加から</w:t>
      </w:r>
      <w:r w:rsidR="008124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6023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3期連続で</w:t>
      </w:r>
      <w:r w:rsidR="00072DA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改善</w:t>
      </w:r>
      <w:r w:rsidR="0076023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が続く</w:t>
      </w:r>
      <w:r w:rsidR="000553A0" w:rsidRPr="0019577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</w:p>
    <w:p w14:paraId="0700F498" w14:textId="52776C25" w:rsidR="003A0F52" w:rsidRPr="00831CFA" w:rsidRDefault="00502B2B" w:rsidP="00D42C2C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4A41C6">
        <w:rPr>
          <w:rFonts w:ascii="ＭＳ Ｐ明朝" w:eastAsia="ＭＳ Ｐ明朝" w:hAnsi="ＭＳ Ｐ明朝" w:hint="eastAsia"/>
          <w:sz w:val="22"/>
          <w:szCs w:val="22"/>
        </w:rPr>
        <w:t>サービス業は、</w:t>
      </w:r>
      <w:r w:rsidR="000029FC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D44139">
        <w:rPr>
          <w:rFonts w:ascii="ＭＳ Ｐ明朝" w:eastAsia="ＭＳ Ｐ明朝" w:hAnsi="ＭＳ Ｐ明朝" w:hint="eastAsia"/>
          <w:sz w:val="22"/>
          <w:szCs w:val="22"/>
        </w:rPr>
        <w:t>特に売上額DIが大幅に改善した</w:t>
      </w:r>
      <w:r w:rsidR="004459E7">
        <w:rPr>
          <w:rFonts w:ascii="ＭＳ Ｐ明朝" w:eastAsia="ＭＳ Ｐ明朝" w:hAnsi="ＭＳ Ｐ明朝" w:hint="eastAsia"/>
          <w:sz w:val="22"/>
          <w:szCs w:val="22"/>
        </w:rPr>
        <w:t>。</w:t>
      </w:r>
      <w:r w:rsidR="00BB6AD5" w:rsidRPr="004A41C6">
        <w:rPr>
          <w:rFonts w:ascii="ＭＳ Ｐ明朝" w:eastAsia="ＭＳ Ｐ明朝" w:hAnsi="ＭＳ Ｐ明朝" w:hint="eastAsia"/>
          <w:sz w:val="22"/>
          <w:szCs w:val="22"/>
        </w:rPr>
        <w:t>旅館</w:t>
      </w:r>
      <w:r w:rsidR="005F4EC0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232EA" w:rsidRPr="004A41C6">
        <w:rPr>
          <w:rFonts w:ascii="ＭＳ Ｐ明朝" w:eastAsia="ＭＳ Ｐ明朝" w:hAnsi="ＭＳ Ｐ明朝" w:hint="eastAsia"/>
          <w:sz w:val="22"/>
          <w:szCs w:val="22"/>
        </w:rPr>
        <w:t>は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、</w:t>
      </w:r>
      <w:r w:rsidR="00812479">
        <w:rPr>
          <w:rFonts w:ascii="ＭＳ Ｐ明朝" w:eastAsia="ＭＳ Ｐ明朝" w:hAnsi="ＭＳ Ｐ明朝" w:hint="eastAsia"/>
          <w:sz w:val="22"/>
          <w:szCs w:val="22"/>
        </w:rPr>
        <w:t>全DIが大幅改善、</w:t>
      </w:r>
      <w:r w:rsidR="00831CFA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額</w:t>
      </w:r>
      <w:r w:rsidR="00812479">
        <w:rPr>
          <w:rFonts w:ascii="ＭＳ Ｐ明朝" w:eastAsia="ＭＳ Ｐ明朝" w:hAnsi="ＭＳ Ｐ明朝" w:hint="eastAsia"/>
          <w:sz w:val="22"/>
          <w:szCs w:val="22"/>
        </w:rPr>
        <w:t>DIは２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０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ｐｔ</w:t>
      </w:r>
      <w:r w:rsidR="00812479">
        <w:rPr>
          <w:rFonts w:ascii="ＭＳ Ｐ明朝" w:eastAsia="ＭＳ Ｐ明朝" w:hAnsi="ＭＳ Ｐ明朝" w:hint="eastAsia"/>
          <w:sz w:val="22"/>
          <w:szCs w:val="22"/>
        </w:rPr>
        <w:t>近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く</w:t>
      </w:r>
      <w:r w:rsidR="00812479">
        <w:rPr>
          <w:rFonts w:ascii="ＭＳ Ｐ明朝" w:eastAsia="ＭＳ Ｐ明朝" w:hAnsi="ＭＳ Ｐ明朝" w:hint="eastAsia"/>
          <w:sz w:val="22"/>
          <w:szCs w:val="22"/>
        </w:rPr>
        <w:t>上昇</w:t>
      </w:r>
      <w:r w:rsidR="00BA24E4">
        <w:rPr>
          <w:rFonts w:ascii="ＭＳ Ｐ明朝" w:eastAsia="ＭＳ Ｐ明朝" w:hAnsi="ＭＳ Ｐ明朝" w:hint="eastAsia"/>
          <w:sz w:val="22"/>
          <w:szCs w:val="22"/>
        </w:rPr>
        <w:t>。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訪日客</w:t>
      </w:r>
      <w:r w:rsidR="00D44139">
        <w:rPr>
          <w:rFonts w:ascii="ＭＳ Ｐ明朝" w:eastAsia="ＭＳ Ｐ明朝" w:hAnsi="ＭＳ Ｐ明朝" w:hint="eastAsia"/>
          <w:sz w:val="22"/>
          <w:szCs w:val="22"/>
        </w:rPr>
        <w:t>の増加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や全国旅行支援の</w:t>
      </w:r>
      <w:r w:rsidR="00D44139">
        <w:rPr>
          <w:rFonts w:ascii="ＭＳ Ｐ明朝" w:eastAsia="ＭＳ Ｐ明朝" w:hAnsi="ＭＳ Ｐ明朝" w:hint="eastAsia"/>
          <w:sz w:val="22"/>
          <w:szCs w:val="22"/>
        </w:rPr>
        <w:t>効果が顕著に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表れた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。</w:t>
      </w:r>
      <w:r w:rsidR="00961917" w:rsidRPr="004A41C6">
        <w:rPr>
          <w:rFonts w:ascii="ＭＳ Ｐ明朝" w:eastAsia="ＭＳ Ｐ明朝" w:hAnsi="ＭＳ Ｐ明朝" w:hint="eastAsia"/>
          <w:sz w:val="22"/>
          <w:szCs w:val="22"/>
        </w:rPr>
        <w:t>クリーニング</w:t>
      </w:r>
      <w:r w:rsidR="00D93B01" w:rsidRPr="004A41C6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47E40">
        <w:rPr>
          <w:rFonts w:ascii="ＭＳ Ｐ明朝" w:eastAsia="ＭＳ Ｐ明朝" w:hAnsi="ＭＳ Ｐ明朝" w:hint="eastAsia"/>
          <w:sz w:val="22"/>
          <w:szCs w:val="22"/>
        </w:rPr>
        <w:t>は</w:t>
      </w:r>
      <w:r w:rsidR="00546B9C">
        <w:rPr>
          <w:rFonts w:ascii="ＭＳ Ｐ明朝" w:eastAsia="ＭＳ Ｐ明朝" w:hAnsi="ＭＳ Ｐ明朝" w:hint="eastAsia"/>
          <w:sz w:val="22"/>
          <w:szCs w:val="22"/>
        </w:rPr>
        <w:t>、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売上額DIが大幅に改善</w:t>
      </w:r>
      <w:r w:rsidR="00A86508">
        <w:rPr>
          <w:rFonts w:ascii="ＭＳ Ｐ明朝" w:eastAsia="ＭＳ Ｐ明朝" w:hAnsi="ＭＳ Ｐ明朝" w:hint="eastAsia"/>
          <w:sz w:val="22"/>
          <w:szCs w:val="22"/>
        </w:rPr>
        <w:t>も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、</w:t>
      </w:r>
      <w:r w:rsidR="00D44139">
        <w:rPr>
          <w:rFonts w:ascii="ＭＳ Ｐ明朝" w:eastAsia="ＭＳ Ｐ明朝" w:hAnsi="ＭＳ Ｐ明朝" w:hint="eastAsia"/>
          <w:sz w:val="22"/>
          <w:szCs w:val="22"/>
        </w:rPr>
        <w:t>３期連続で改善していた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="00D2539B">
        <w:rPr>
          <w:rFonts w:ascii="ＭＳ Ｐ明朝" w:eastAsia="ＭＳ Ｐ明朝" w:hAnsi="ＭＳ Ｐ明朝" w:hint="eastAsia"/>
          <w:sz w:val="22"/>
          <w:szCs w:val="22"/>
        </w:rPr>
        <w:t>DI</w:t>
      </w:r>
      <w:r w:rsidR="00FA27C0">
        <w:rPr>
          <w:rFonts w:ascii="ＭＳ Ｐ明朝" w:eastAsia="ＭＳ Ｐ明朝" w:hAnsi="ＭＳ Ｐ明朝" w:hint="eastAsia"/>
          <w:sz w:val="22"/>
          <w:szCs w:val="22"/>
        </w:rPr>
        <w:t>が</w:t>
      </w:r>
      <w:r w:rsidR="00D44139">
        <w:rPr>
          <w:rFonts w:ascii="ＭＳ Ｐ明朝" w:eastAsia="ＭＳ Ｐ明朝" w:hAnsi="ＭＳ Ｐ明朝" w:hint="eastAsia"/>
          <w:sz w:val="22"/>
          <w:szCs w:val="22"/>
        </w:rPr>
        <w:t>悪化に転じた</w:t>
      </w:r>
      <w:r w:rsidR="002A4E32">
        <w:rPr>
          <w:rFonts w:ascii="ＭＳ Ｐ明朝" w:eastAsia="ＭＳ Ｐ明朝" w:hAnsi="ＭＳ Ｐ明朝" w:hint="eastAsia"/>
          <w:sz w:val="22"/>
          <w:szCs w:val="22"/>
        </w:rPr>
        <w:t>。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エネルギー価格高騰</w:t>
      </w:r>
      <w:r w:rsidR="00812479">
        <w:rPr>
          <w:rFonts w:ascii="ＭＳ Ｐ明朝" w:eastAsia="ＭＳ Ｐ明朝" w:hAnsi="ＭＳ Ｐ明朝" w:hint="eastAsia"/>
          <w:sz w:val="22"/>
          <w:szCs w:val="22"/>
        </w:rPr>
        <w:t>による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固定費の上昇が</w:t>
      </w:r>
      <w:r w:rsidR="00C23EF4">
        <w:rPr>
          <w:rFonts w:ascii="ＭＳ Ｐ明朝" w:eastAsia="ＭＳ Ｐ明朝" w:hAnsi="ＭＳ Ｐ明朝" w:hint="eastAsia"/>
          <w:sz w:val="22"/>
          <w:szCs w:val="22"/>
        </w:rPr>
        <w:t>資金繰りに</w:t>
      </w:r>
      <w:r w:rsidR="00BA24E4">
        <w:rPr>
          <w:rFonts w:ascii="ＭＳ Ｐ明朝" w:eastAsia="ＭＳ Ｐ明朝" w:hAnsi="ＭＳ Ｐ明朝" w:hint="eastAsia"/>
          <w:sz w:val="22"/>
          <w:szCs w:val="22"/>
        </w:rPr>
        <w:t>影響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を及ぼし始めている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。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理</w:t>
      </w:r>
      <w:r w:rsidR="00D51790" w:rsidRPr="004A41C6">
        <w:rPr>
          <w:rFonts w:ascii="ＭＳ Ｐ明朝" w:eastAsia="ＭＳ Ｐ明朝" w:hAnsi="ＭＳ Ｐ明朝" w:hint="eastAsia"/>
          <w:sz w:val="22"/>
          <w:szCs w:val="22"/>
        </w:rPr>
        <w:t>・</w:t>
      </w:r>
      <w:r w:rsidR="00285276" w:rsidRPr="004A41C6">
        <w:rPr>
          <w:rFonts w:ascii="ＭＳ Ｐ明朝" w:eastAsia="ＭＳ Ｐ明朝" w:hAnsi="ＭＳ Ｐ明朝" w:hint="eastAsia"/>
          <w:sz w:val="22"/>
          <w:szCs w:val="22"/>
        </w:rPr>
        <w:t>美容は、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売上</w:t>
      </w:r>
      <w:r w:rsidR="00983FEE">
        <w:rPr>
          <w:rFonts w:ascii="ＭＳ Ｐ明朝" w:eastAsia="ＭＳ Ｐ明朝" w:hAnsi="ＭＳ Ｐ明朝" w:hint="eastAsia"/>
          <w:sz w:val="22"/>
          <w:szCs w:val="22"/>
        </w:rPr>
        <w:t>額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C23EF4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に</w:t>
      </w:r>
      <w:r w:rsidR="00EA2C97">
        <w:rPr>
          <w:rFonts w:ascii="ＭＳ Ｐ明朝" w:eastAsia="ＭＳ Ｐ明朝" w:hAnsi="ＭＳ Ｐ明朝" w:hint="eastAsia"/>
          <w:sz w:val="22"/>
          <w:szCs w:val="22"/>
        </w:rPr>
        <w:t>改善</w:t>
      </w:r>
      <w:r w:rsidR="00C23EF4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A86508">
        <w:rPr>
          <w:rFonts w:ascii="ＭＳ Ｐ明朝" w:eastAsia="ＭＳ Ｐ明朝" w:hAnsi="ＭＳ Ｐ明朝" w:hint="eastAsia"/>
          <w:sz w:val="22"/>
          <w:szCs w:val="22"/>
        </w:rPr>
        <w:t>が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、資金繰りDIが小幅に悪化。来客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数</w:t>
      </w:r>
      <w:r w:rsidR="00BA24E4">
        <w:rPr>
          <w:rFonts w:ascii="ＭＳ Ｐ明朝" w:eastAsia="ＭＳ Ｐ明朝" w:hAnsi="ＭＳ Ｐ明朝" w:hint="eastAsia"/>
          <w:sz w:val="22"/>
          <w:szCs w:val="22"/>
        </w:rPr>
        <w:t>が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コロナ前水準まで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戻らず</w:t>
      </w:r>
      <w:r w:rsidR="00BA24E4">
        <w:rPr>
          <w:rFonts w:ascii="ＭＳ Ｐ明朝" w:eastAsia="ＭＳ Ｐ明朝" w:hAnsi="ＭＳ Ｐ明朝" w:hint="eastAsia"/>
          <w:sz w:val="22"/>
          <w:szCs w:val="22"/>
        </w:rPr>
        <w:t>、</w:t>
      </w:r>
      <w:r w:rsidR="00072DA3">
        <w:rPr>
          <w:rFonts w:ascii="ＭＳ Ｐ明朝" w:eastAsia="ＭＳ Ｐ明朝" w:hAnsi="ＭＳ Ｐ明朝" w:hint="eastAsia"/>
          <w:sz w:val="22"/>
          <w:szCs w:val="22"/>
        </w:rPr>
        <w:t>諸経費の高騰</w:t>
      </w:r>
      <w:r w:rsidR="00A72C97">
        <w:rPr>
          <w:rFonts w:ascii="ＭＳ Ｐ明朝" w:eastAsia="ＭＳ Ｐ明朝" w:hAnsi="ＭＳ Ｐ明朝" w:hint="eastAsia"/>
          <w:sz w:val="22"/>
          <w:szCs w:val="22"/>
        </w:rPr>
        <w:t>など</w:t>
      </w:r>
      <w:r w:rsidR="00A86508">
        <w:rPr>
          <w:rFonts w:ascii="ＭＳ Ｐ明朝" w:eastAsia="ＭＳ Ｐ明朝" w:hAnsi="ＭＳ Ｐ明朝" w:hint="eastAsia"/>
          <w:sz w:val="22"/>
          <w:szCs w:val="22"/>
        </w:rPr>
        <w:t>悩みがつきない</w:t>
      </w:r>
      <w:r w:rsidR="005059BF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66908D6" w14:textId="77777777" w:rsidR="00656978" w:rsidRPr="00A72C97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6C52CE18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調査時点：2022年</w:t>
      </w:r>
      <w:r w:rsidR="00D71C95">
        <w:rPr>
          <w:rFonts w:ascii="ＭＳ Ｐ明朝" w:eastAsia="ＭＳ Ｐ明朝" w:hAnsi="ＭＳ Ｐ明朝" w:hint="eastAsia"/>
          <w:sz w:val="20"/>
          <w:szCs w:val="20"/>
        </w:rPr>
        <w:t>1</w:t>
      </w:r>
      <w:r w:rsidR="00D71C95">
        <w:rPr>
          <w:rFonts w:ascii="ＭＳ Ｐ明朝" w:eastAsia="ＭＳ Ｐ明朝" w:hAnsi="ＭＳ Ｐ明朝"/>
          <w:sz w:val="20"/>
          <w:szCs w:val="20"/>
        </w:rPr>
        <w:t>0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DEA93B0" w:rsidR="00843206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498D8BF9">
                <wp:simplePos x="0" y="0"/>
                <wp:positionH relativeFrom="margin">
                  <wp:posOffset>-129539</wp:posOffset>
                </wp:positionH>
                <wp:positionV relativeFrom="paragraph">
                  <wp:posOffset>201930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A6AD56C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宮川</w:t>
                            </w:r>
                            <w:r w:rsidR="006D3B0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、元木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2" style="position:absolute;margin-left:-10.2pt;margin-top:15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3A6AD56C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宮川</w:t>
                      </w:r>
                      <w:r w:rsidR="006D3B03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、元木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sectPr w:rsidR="00843206" w:rsidSect="000C18AD">
      <w:footerReference w:type="even" r:id="rId11"/>
      <w:footerReference w:type="default" r:id="rId12"/>
      <w:type w:val="continuous"/>
      <w:pgSz w:w="11906" w:h="16838" w:code="9"/>
      <w:pgMar w:top="454" w:right="794" w:bottom="340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949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50C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A22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21D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783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semiHidden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1418</Words>
  <Characters>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13</cp:revision>
  <cp:lastPrinted>2022-11-24T06:16:00Z</cp:lastPrinted>
  <dcterms:created xsi:type="dcterms:W3CDTF">2022-11-18T02:27:00Z</dcterms:created>
  <dcterms:modified xsi:type="dcterms:W3CDTF">2022-11-24T06:17:00Z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